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AF" w:rsidRDefault="00F25AAF" w:rsidP="00F25AAF">
      <w:pPr>
        <w:spacing w:line="240" w:lineRule="auto"/>
        <w:ind w:left="360"/>
        <w:rPr>
          <w:rFonts w:ascii="Verdana" w:hAnsi="Verdana"/>
          <w:sz w:val="22"/>
          <w:szCs w:val="22"/>
        </w:rPr>
      </w:pPr>
    </w:p>
    <w:p w:rsidR="00F25AAF" w:rsidRDefault="00F25AAF" w:rsidP="00F25AAF">
      <w:pPr>
        <w:spacing w:line="240" w:lineRule="auto"/>
        <w:ind w:left="360"/>
        <w:rPr>
          <w:rFonts w:ascii="Verdana" w:hAnsi="Verdana"/>
          <w:sz w:val="22"/>
          <w:szCs w:val="22"/>
        </w:rPr>
      </w:pPr>
    </w:p>
    <w:p w:rsidR="00F25AAF" w:rsidRDefault="00F25AAF" w:rsidP="00F25AAF">
      <w:pPr>
        <w:spacing w:line="240" w:lineRule="auto"/>
        <w:ind w:left="360"/>
        <w:rPr>
          <w:rFonts w:ascii="Verdana" w:hAnsi="Verdana"/>
          <w:sz w:val="22"/>
          <w:szCs w:val="22"/>
        </w:rPr>
      </w:pPr>
    </w:p>
    <w:p w:rsidR="00F25AAF" w:rsidRPr="001C0607" w:rsidRDefault="00F25AAF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ATCHAFALAYA BASIN PROGRAM</w:t>
      </w:r>
    </w:p>
    <w:p w:rsidR="00F25AAF" w:rsidRPr="001C0607" w:rsidRDefault="00F25AAF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TECHNICAL ADVISORY GROUP</w:t>
      </w:r>
    </w:p>
    <w:p w:rsidR="00F25AAF" w:rsidRDefault="00792F15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Department of </w:t>
      </w:r>
      <w:r w:rsidR="00A20F06">
        <w:rPr>
          <w:rFonts w:ascii="Verdana" w:hAnsi="Verdana"/>
          <w:sz w:val="22"/>
          <w:szCs w:val="22"/>
        </w:rPr>
        <w:t>Natural Resources</w:t>
      </w:r>
    </w:p>
    <w:p w:rsidR="00A20F06" w:rsidRDefault="00A20F06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617 North 3</w:t>
      </w:r>
      <w:r w:rsidRPr="00A20F06">
        <w:rPr>
          <w:rFonts w:ascii="Verdana" w:hAnsi="Verdana"/>
          <w:sz w:val="22"/>
          <w:szCs w:val="22"/>
          <w:vertAlign w:val="superscript"/>
        </w:rPr>
        <w:t>rd</w:t>
      </w:r>
      <w:r>
        <w:rPr>
          <w:rFonts w:ascii="Verdana" w:hAnsi="Verdana"/>
          <w:sz w:val="22"/>
          <w:szCs w:val="22"/>
        </w:rPr>
        <w:t xml:space="preserve"> Street</w:t>
      </w:r>
    </w:p>
    <w:p w:rsidR="00F25AAF" w:rsidRPr="001C0607" w:rsidRDefault="00A20F06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GRIFFON</w:t>
      </w:r>
      <w:r w:rsidR="00F25AAF">
        <w:rPr>
          <w:rFonts w:ascii="Verdana" w:hAnsi="Verdana"/>
          <w:sz w:val="22"/>
          <w:szCs w:val="22"/>
        </w:rPr>
        <w:t xml:space="preserve"> ROOM </w:t>
      </w:r>
    </w:p>
    <w:p w:rsidR="00F25AAF" w:rsidRPr="001C0607" w:rsidRDefault="00F25AAF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BATON ROUGE, LA</w:t>
      </w:r>
    </w:p>
    <w:p w:rsidR="00F25AAF" w:rsidRPr="001C0607" w:rsidRDefault="00F25AAF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</w:p>
    <w:p w:rsidR="00F25AAF" w:rsidRPr="001C0607" w:rsidRDefault="00792F15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October 4</w:t>
      </w:r>
      <w:r w:rsidR="00F25AAF" w:rsidRPr="001C0607">
        <w:rPr>
          <w:rFonts w:ascii="Verdana" w:hAnsi="Verdana"/>
          <w:sz w:val="22"/>
          <w:szCs w:val="22"/>
        </w:rPr>
        <w:t>, 201</w:t>
      </w:r>
      <w:r w:rsidR="00A20F06">
        <w:rPr>
          <w:rFonts w:ascii="Verdana" w:hAnsi="Verdana"/>
          <w:sz w:val="22"/>
          <w:szCs w:val="22"/>
        </w:rPr>
        <w:t>1</w:t>
      </w:r>
    </w:p>
    <w:p w:rsidR="00F25AAF" w:rsidRPr="001C0607" w:rsidRDefault="003B4F5A" w:rsidP="00F25AAF">
      <w:pPr>
        <w:spacing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MEETING MINUTES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MEMBERS: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Department of Wildlife and Fisheries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>Bobby Reed</w:t>
      </w:r>
    </w:p>
    <w:p w:rsidR="00A20F06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U.S. Fish and Wildlife S</w:t>
      </w:r>
      <w:r w:rsidR="00450C05">
        <w:rPr>
          <w:rFonts w:ascii="Verdana" w:hAnsi="Verdana"/>
          <w:sz w:val="22"/>
          <w:szCs w:val="22"/>
        </w:rPr>
        <w:t>ervice</w:t>
      </w:r>
      <w:r w:rsidR="00450C05">
        <w:rPr>
          <w:rFonts w:ascii="Verdana" w:hAnsi="Verdana"/>
          <w:sz w:val="22"/>
          <w:szCs w:val="22"/>
        </w:rPr>
        <w:tab/>
      </w:r>
      <w:r w:rsidR="00450C05">
        <w:rPr>
          <w:rFonts w:ascii="Verdana" w:hAnsi="Verdana"/>
          <w:sz w:val="22"/>
          <w:szCs w:val="22"/>
        </w:rPr>
        <w:tab/>
      </w:r>
      <w:r w:rsidR="00450C05">
        <w:rPr>
          <w:rFonts w:ascii="Verdana" w:hAnsi="Verdana"/>
          <w:sz w:val="22"/>
          <w:szCs w:val="22"/>
        </w:rPr>
        <w:tab/>
      </w:r>
      <w:r w:rsidR="00450C05">
        <w:rPr>
          <w:rFonts w:ascii="Verdana" w:hAnsi="Verdana"/>
          <w:sz w:val="22"/>
          <w:szCs w:val="22"/>
        </w:rPr>
        <w:tab/>
        <w:t>Glenn Constant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U.S. Army Corps of Engineers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  <w:t>Lamar H</w:t>
      </w:r>
      <w:r w:rsidR="00F6462E">
        <w:rPr>
          <w:rFonts w:ascii="Verdana" w:hAnsi="Verdana"/>
          <w:sz w:val="22"/>
          <w:szCs w:val="22"/>
        </w:rPr>
        <w:t xml:space="preserve"> </w:t>
      </w:r>
      <w:r w:rsidRPr="001C0607">
        <w:rPr>
          <w:rFonts w:ascii="Verdana" w:hAnsi="Verdana"/>
          <w:sz w:val="22"/>
          <w:szCs w:val="22"/>
        </w:rPr>
        <w:t>ale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LSU Renewable Natural Resources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  <w:t>Bill Kelso</w:t>
      </w:r>
      <w:r>
        <w:rPr>
          <w:rFonts w:ascii="Verdana" w:hAnsi="Verdana"/>
          <w:sz w:val="22"/>
          <w:szCs w:val="22"/>
        </w:rPr>
        <w:t xml:space="preserve"> (Absent)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Department of Natural Resources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  <w:t>Keith Lovell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Department of Environmental Quality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>Chris Piehler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Department of Wildlife and Fisheries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>Mike Walker</w:t>
      </w:r>
      <w:r w:rsidR="00A20F06">
        <w:rPr>
          <w:rFonts w:ascii="Verdana" w:hAnsi="Verdana"/>
          <w:sz w:val="22"/>
          <w:szCs w:val="22"/>
        </w:rPr>
        <w:t xml:space="preserve"> (Absent)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ALTERNATES: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LSU Renewable Natural Resources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  <w:t xml:space="preserve">Richard Keim  </w:t>
      </w:r>
      <w:r>
        <w:rPr>
          <w:rFonts w:ascii="Verdana" w:hAnsi="Verdana"/>
          <w:sz w:val="22"/>
          <w:szCs w:val="22"/>
        </w:rPr>
        <w:t xml:space="preserve"> </w:t>
      </w:r>
    </w:p>
    <w:p w:rsidR="00F25AAF" w:rsidRPr="001C0607" w:rsidRDefault="000E5EF2" w:rsidP="00F25AAF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USGS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25AAF" w:rsidRPr="001C0607">
        <w:rPr>
          <w:rFonts w:ascii="Verdana" w:hAnsi="Verdana"/>
          <w:sz w:val="22"/>
          <w:szCs w:val="22"/>
        </w:rPr>
        <w:tab/>
      </w:r>
      <w:r w:rsidR="00F25AAF" w:rsidRPr="001C0607">
        <w:rPr>
          <w:rFonts w:ascii="Verdana" w:hAnsi="Verdana"/>
          <w:sz w:val="22"/>
          <w:szCs w:val="22"/>
        </w:rPr>
        <w:tab/>
      </w:r>
      <w:r w:rsidR="00F25AAF" w:rsidRPr="001C0607">
        <w:rPr>
          <w:rFonts w:ascii="Verdana" w:hAnsi="Verdana"/>
          <w:sz w:val="22"/>
          <w:szCs w:val="22"/>
        </w:rPr>
        <w:tab/>
        <w:t xml:space="preserve">Dan Kroes </w:t>
      </w:r>
      <w:r w:rsidR="00F25AAF" w:rsidRPr="001C0607">
        <w:rPr>
          <w:rFonts w:ascii="Verdana" w:hAnsi="Verdana"/>
          <w:sz w:val="22"/>
          <w:szCs w:val="22"/>
        </w:rPr>
        <w:tab/>
        <w:t xml:space="preserve">    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 xml:space="preserve">U.S. Fish and Wildlife Service 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 xml:space="preserve">David </w:t>
      </w:r>
      <w:r w:rsidR="00792F15" w:rsidRPr="001C0607">
        <w:rPr>
          <w:rFonts w:ascii="Verdana" w:hAnsi="Verdana"/>
          <w:sz w:val="22"/>
          <w:szCs w:val="22"/>
        </w:rPr>
        <w:t>Walther</w:t>
      </w:r>
      <w:r w:rsidR="00792F15">
        <w:rPr>
          <w:rFonts w:ascii="Verdana" w:hAnsi="Verdana"/>
          <w:sz w:val="22"/>
          <w:szCs w:val="22"/>
        </w:rPr>
        <w:t xml:space="preserve"> 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Others Present: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Department of Natural Resources Staff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 xml:space="preserve">Stephen Chustz 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Department of Natural Resources Staff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50C05">
        <w:rPr>
          <w:rFonts w:ascii="Verdana" w:hAnsi="Verdana"/>
          <w:sz w:val="22"/>
          <w:szCs w:val="22"/>
        </w:rPr>
        <w:t>David Fruge</w:t>
      </w: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Department of Natural Resources Staff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>Charles Reulet</w:t>
      </w:r>
    </w:p>
    <w:p w:rsidR="00F25AAF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 xml:space="preserve">Department of Natural Resources Staff 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  <w:r w:rsidR="00450C05">
        <w:rPr>
          <w:rFonts w:ascii="Verdana" w:hAnsi="Verdana"/>
          <w:sz w:val="22"/>
          <w:szCs w:val="22"/>
        </w:rPr>
        <w:t>Dana Naquin</w:t>
      </w:r>
    </w:p>
    <w:p w:rsidR="00F25AAF" w:rsidRDefault="00450C05" w:rsidP="00F25AAF">
      <w:pPr>
        <w:spacing w:line="240" w:lineRule="auto"/>
        <w:rPr>
          <w:rFonts w:ascii="Verdana" w:hAnsi="Verdana"/>
          <w:sz w:val="22"/>
          <w:szCs w:val="22"/>
        </w:rPr>
      </w:pPr>
      <w:r w:rsidRPr="00450C05">
        <w:rPr>
          <w:rFonts w:ascii="Verdana" w:hAnsi="Verdana"/>
          <w:sz w:val="22"/>
          <w:szCs w:val="22"/>
        </w:rPr>
        <w:t xml:space="preserve">Department of Natural Resources Staff </w:t>
      </w:r>
      <w:r w:rsidRPr="00450C05">
        <w:rPr>
          <w:rFonts w:ascii="Verdana" w:hAnsi="Verdana"/>
          <w:sz w:val="22"/>
          <w:szCs w:val="22"/>
        </w:rPr>
        <w:tab/>
      </w:r>
      <w:r w:rsidRPr="00450C0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Thomas Van Biersel</w:t>
      </w:r>
    </w:p>
    <w:p w:rsidR="00450C05" w:rsidRDefault="00450C05" w:rsidP="00F25AAF">
      <w:pPr>
        <w:spacing w:line="240" w:lineRule="auto"/>
        <w:rPr>
          <w:rFonts w:ascii="Verdana" w:hAnsi="Verdana"/>
          <w:sz w:val="22"/>
          <w:szCs w:val="22"/>
        </w:rPr>
      </w:pPr>
    </w:p>
    <w:p w:rsidR="00450C05" w:rsidRDefault="00450C05" w:rsidP="00F25AAF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GCBS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Paul Chadwick</w:t>
      </w:r>
    </w:p>
    <w:p w:rsidR="00D41439" w:rsidRDefault="00D41439" w:rsidP="00F25AAF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Karen Westphal</w:t>
      </w:r>
    </w:p>
    <w:p w:rsidR="00450C05" w:rsidRDefault="00450C05" w:rsidP="00F25AAF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Naveen Chillara</w:t>
      </w:r>
    </w:p>
    <w:p w:rsidR="00F25AAF" w:rsidRDefault="00450C05" w:rsidP="00F25AAF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URS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Tom Hunter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F25AAF" w:rsidRDefault="00F25AAF" w:rsidP="00F25AAF">
      <w:pPr>
        <w:spacing w:line="240" w:lineRule="auto"/>
        <w:ind w:left="360"/>
        <w:rPr>
          <w:rFonts w:ascii="Verdana" w:hAnsi="Verdana"/>
          <w:sz w:val="22"/>
          <w:szCs w:val="22"/>
        </w:rPr>
      </w:pPr>
    </w:p>
    <w:p w:rsidR="00F25AAF" w:rsidRDefault="00F25AAF" w:rsidP="00F25AAF">
      <w:pPr>
        <w:spacing w:line="240" w:lineRule="auto"/>
        <w:ind w:left="360"/>
        <w:rPr>
          <w:rFonts w:ascii="Verdana" w:hAnsi="Verdana"/>
          <w:sz w:val="22"/>
          <w:szCs w:val="22"/>
        </w:rPr>
      </w:pPr>
    </w:p>
    <w:p w:rsidR="00F25AAF" w:rsidRPr="002E0888" w:rsidRDefault="00F25AAF" w:rsidP="002E0888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 w:rsidRPr="002E0888">
        <w:rPr>
          <w:rFonts w:ascii="Verdana" w:hAnsi="Verdana"/>
          <w:sz w:val="22"/>
          <w:szCs w:val="22"/>
        </w:rPr>
        <w:t>Call to Order, Roll Call</w:t>
      </w:r>
      <w:r w:rsidRPr="002E0888">
        <w:rPr>
          <w:rFonts w:ascii="Verdana" w:hAnsi="Verdana"/>
          <w:sz w:val="22"/>
          <w:szCs w:val="22"/>
        </w:rPr>
        <w:tab/>
      </w:r>
    </w:p>
    <w:p w:rsidR="00F25AAF" w:rsidRPr="001C0607" w:rsidRDefault="00F25AAF" w:rsidP="00F25AAF">
      <w:pPr>
        <w:widowControl w:val="0"/>
        <w:tabs>
          <w:tab w:val="left" w:pos="4145"/>
        </w:tabs>
        <w:spacing w:line="240" w:lineRule="auto"/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F25AAF" w:rsidRPr="002E0888" w:rsidRDefault="00F25AAF" w:rsidP="002E0888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 w:rsidRPr="002E0888">
        <w:rPr>
          <w:rFonts w:ascii="Verdana" w:hAnsi="Verdana"/>
          <w:sz w:val="22"/>
          <w:szCs w:val="22"/>
        </w:rPr>
        <w:t xml:space="preserve">Agenda approval or </w:t>
      </w:r>
    </w:p>
    <w:p w:rsidR="00F25AAF" w:rsidRPr="001C0607" w:rsidRDefault="00F25AAF" w:rsidP="00F25AAF">
      <w:pPr>
        <w:pStyle w:val="ListParagraph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ab/>
        <w:t>Amendment to the agenda by 2/3 votes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</w:p>
    <w:p w:rsidR="00F25AAF" w:rsidRPr="001C0607" w:rsidRDefault="00F25AAF" w:rsidP="00F25AAF">
      <w:pPr>
        <w:spacing w:line="240" w:lineRule="auto"/>
        <w:ind w:left="720" w:firstLine="720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lastRenderedPageBreak/>
        <w:t xml:space="preserve">Motion by </w:t>
      </w:r>
      <w:r w:rsidR="00450C05">
        <w:rPr>
          <w:rFonts w:ascii="Verdana" w:hAnsi="Verdana"/>
          <w:sz w:val="22"/>
          <w:szCs w:val="22"/>
        </w:rPr>
        <w:t>Keith Lovell</w:t>
      </w:r>
    </w:p>
    <w:p w:rsidR="00F25AAF" w:rsidRPr="001C0607" w:rsidRDefault="00F25AAF" w:rsidP="00F25AAF">
      <w:pPr>
        <w:spacing w:line="240" w:lineRule="auto"/>
        <w:ind w:left="720" w:firstLine="720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 xml:space="preserve">Second by </w:t>
      </w:r>
      <w:r w:rsidR="00450C05">
        <w:rPr>
          <w:rFonts w:ascii="Verdana" w:hAnsi="Verdana"/>
          <w:sz w:val="22"/>
          <w:szCs w:val="22"/>
        </w:rPr>
        <w:t>Glenn Constant</w:t>
      </w:r>
      <w:r w:rsidRPr="001C0607">
        <w:rPr>
          <w:rFonts w:ascii="Verdana" w:hAnsi="Verdana"/>
          <w:sz w:val="22"/>
          <w:szCs w:val="22"/>
        </w:rPr>
        <w:tab/>
      </w:r>
    </w:p>
    <w:p w:rsidR="00F25AAF" w:rsidRDefault="00F25AAF" w:rsidP="00F25AAF">
      <w:pPr>
        <w:spacing w:line="240" w:lineRule="auto"/>
        <w:ind w:left="720" w:firstLine="720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>Agenda approved</w:t>
      </w:r>
      <w:r w:rsidRPr="001C0607">
        <w:rPr>
          <w:rFonts w:ascii="Verdana" w:hAnsi="Verdana"/>
          <w:sz w:val="22"/>
          <w:szCs w:val="22"/>
        </w:rPr>
        <w:tab/>
      </w:r>
    </w:p>
    <w:p w:rsidR="00450C05" w:rsidRDefault="00450C05" w:rsidP="00450C05">
      <w:p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450C05" w:rsidRDefault="00450C05" w:rsidP="00450C05">
      <w:pPr>
        <w:spacing w:line="240" w:lineRule="auto"/>
        <w:rPr>
          <w:rFonts w:ascii="Verdana" w:hAnsi="Verdana"/>
          <w:sz w:val="22"/>
          <w:szCs w:val="22"/>
        </w:rPr>
      </w:pPr>
    </w:p>
    <w:p w:rsidR="00450C05" w:rsidRPr="001C0607" w:rsidRDefault="00450C05" w:rsidP="00F25AAF">
      <w:pPr>
        <w:spacing w:line="240" w:lineRule="auto"/>
        <w:ind w:left="720" w:firstLine="720"/>
        <w:rPr>
          <w:rFonts w:ascii="Verdana" w:hAnsi="Verdana"/>
          <w:sz w:val="22"/>
          <w:szCs w:val="22"/>
        </w:rPr>
      </w:pPr>
    </w:p>
    <w:p w:rsidR="00F25AAF" w:rsidRPr="001C0607" w:rsidRDefault="00F25AAF" w:rsidP="00F25AAF">
      <w:pPr>
        <w:spacing w:line="240" w:lineRule="auto"/>
        <w:rPr>
          <w:rFonts w:ascii="Verdana" w:hAnsi="Verdana"/>
          <w:sz w:val="22"/>
          <w:szCs w:val="22"/>
        </w:rPr>
      </w:pPr>
    </w:p>
    <w:p w:rsidR="00450C05" w:rsidRDefault="00450C05" w:rsidP="002E0888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Approval of minutes from 10/04/10 meeting</w:t>
      </w:r>
    </w:p>
    <w:p w:rsidR="00450C05" w:rsidRDefault="00450C05" w:rsidP="00450C05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Motion by Chris P</w:t>
      </w:r>
      <w:r w:rsidR="00547FEE">
        <w:rPr>
          <w:rFonts w:ascii="Verdana" w:hAnsi="Verdana"/>
          <w:sz w:val="22"/>
          <w:szCs w:val="22"/>
        </w:rPr>
        <w:t>iehler</w:t>
      </w:r>
    </w:p>
    <w:p w:rsidR="00547FEE" w:rsidRDefault="00547FEE" w:rsidP="00450C05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Seconded by Glenn Constant</w:t>
      </w:r>
    </w:p>
    <w:p w:rsidR="00547FEE" w:rsidRDefault="00547FEE" w:rsidP="00450C05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Minutes Approved</w:t>
      </w:r>
    </w:p>
    <w:p w:rsidR="00547FEE" w:rsidRDefault="00547FEE" w:rsidP="00450C05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F25AAF" w:rsidRPr="002E0888" w:rsidRDefault="00E57B9E" w:rsidP="002E0888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Review </w:t>
      </w:r>
      <w:r w:rsidR="00D41439">
        <w:rPr>
          <w:rFonts w:ascii="Verdana" w:hAnsi="Verdana"/>
          <w:sz w:val="22"/>
          <w:szCs w:val="22"/>
        </w:rPr>
        <w:t xml:space="preserve">and Discussion of </w:t>
      </w:r>
      <w:r w:rsidR="00F25AAF" w:rsidRPr="002E0888">
        <w:rPr>
          <w:rFonts w:ascii="Verdana" w:hAnsi="Verdana"/>
          <w:sz w:val="22"/>
          <w:szCs w:val="22"/>
        </w:rPr>
        <w:t xml:space="preserve">Proposed </w:t>
      </w:r>
      <w:r w:rsidR="00D41439">
        <w:rPr>
          <w:rFonts w:ascii="Verdana" w:hAnsi="Verdana"/>
          <w:sz w:val="22"/>
          <w:szCs w:val="22"/>
        </w:rPr>
        <w:t>FY201</w:t>
      </w:r>
      <w:r w:rsidR="00547FEE">
        <w:rPr>
          <w:rFonts w:ascii="Verdana" w:hAnsi="Verdana"/>
          <w:sz w:val="22"/>
          <w:szCs w:val="22"/>
        </w:rPr>
        <w:t>3</w:t>
      </w:r>
      <w:r w:rsidR="00D41439">
        <w:rPr>
          <w:rFonts w:ascii="Verdana" w:hAnsi="Verdana"/>
          <w:sz w:val="22"/>
          <w:szCs w:val="22"/>
        </w:rPr>
        <w:t xml:space="preserve"> </w:t>
      </w:r>
      <w:r w:rsidR="00F25AAF" w:rsidRPr="002E0888">
        <w:rPr>
          <w:rFonts w:ascii="Verdana" w:hAnsi="Verdana"/>
          <w:sz w:val="22"/>
          <w:szCs w:val="22"/>
        </w:rPr>
        <w:t>Water Management Projects and Other Water Management Projects to be considered by the TAG</w:t>
      </w:r>
      <w:r w:rsidR="00547FEE">
        <w:rPr>
          <w:rFonts w:ascii="Verdana" w:hAnsi="Verdana"/>
          <w:sz w:val="22"/>
          <w:szCs w:val="22"/>
        </w:rPr>
        <w:t xml:space="preserve"> – Glenn Constant</w:t>
      </w:r>
    </w:p>
    <w:p w:rsidR="00F25AAF" w:rsidRPr="001C0607" w:rsidRDefault="00F25AAF" w:rsidP="00F25AAF">
      <w:pPr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2A03B6" w:rsidRDefault="00547FEE" w:rsidP="00F25AAF">
      <w:pPr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Glenn reviewed the </w:t>
      </w:r>
      <w:r w:rsidR="002A03B6">
        <w:rPr>
          <w:rFonts w:ascii="Verdana" w:hAnsi="Verdana"/>
          <w:sz w:val="22"/>
          <w:szCs w:val="22"/>
        </w:rPr>
        <w:t>list</w:t>
      </w:r>
      <w:r>
        <w:rPr>
          <w:rFonts w:ascii="Verdana" w:hAnsi="Verdana"/>
          <w:sz w:val="22"/>
          <w:szCs w:val="22"/>
        </w:rPr>
        <w:t xml:space="preserve"> of Projects</w:t>
      </w:r>
      <w:r w:rsidR="002A03B6">
        <w:rPr>
          <w:rFonts w:ascii="Verdana" w:hAnsi="Verdana"/>
          <w:sz w:val="22"/>
          <w:szCs w:val="22"/>
        </w:rPr>
        <w:t>:</w:t>
      </w:r>
    </w:p>
    <w:p w:rsidR="002A03B6" w:rsidRDefault="002A03B6" w:rsidP="00F25AAF">
      <w:pPr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2A03B6" w:rsidRPr="00973518" w:rsidRDefault="00410332" w:rsidP="0097351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Dredge Bee Bayou</w:t>
      </w:r>
      <w:r w:rsidR="00973518">
        <w:rPr>
          <w:rFonts w:ascii="Verdana" w:hAnsi="Verdana"/>
          <w:b/>
          <w:sz w:val="22"/>
          <w:szCs w:val="22"/>
        </w:rPr>
        <w:t xml:space="preserve"> </w:t>
      </w:r>
      <w:r w:rsidR="00547FEE">
        <w:rPr>
          <w:rFonts w:ascii="Verdana" w:hAnsi="Verdana"/>
          <w:sz w:val="22"/>
          <w:szCs w:val="22"/>
        </w:rPr>
        <w:t>2011</w:t>
      </w:r>
      <w:r w:rsidR="00973518" w:rsidRPr="00973518">
        <w:rPr>
          <w:rFonts w:ascii="Verdana" w:hAnsi="Verdana"/>
          <w:sz w:val="22"/>
          <w:szCs w:val="22"/>
        </w:rPr>
        <w:t>-01</w:t>
      </w:r>
    </w:p>
    <w:p w:rsidR="002E0888" w:rsidRPr="00973518" w:rsidRDefault="00410332" w:rsidP="0097351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Dredge Work Canal</w:t>
      </w:r>
      <w:r w:rsidR="00574A1F" w:rsidRPr="00973518">
        <w:rPr>
          <w:rFonts w:ascii="Verdana" w:hAnsi="Verdana"/>
          <w:b/>
          <w:sz w:val="22"/>
          <w:szCs w:val="22"/>
        </w:rPr>
        <w:t xml:space="preserve"> </w:t>
      </w:r>
      <w:r w:rsidR="00973518" w:rsidRPr="00973518">
        <w:rPr>
          <w:rFonts w:ascii="Verdana" w:hAnsi="Verdana"/>
          <w:sz w:val="22"/>
          <w:szCs w:val="22"/>
        </w:rPr>
        <w:t>201</w:t>
      </w:r>
      <w:r w:rsidR="00547FEE">
        <w:rPr>
          <w:rFonts w:ascii="Verdana" w:hAnsi="Verdana"/>
          <w:sz w:val="22"/>
          <w:szCs w:val="22"/>
        </w:rPr>
        <w:t>1</w:t>
      </w:r>
      <w:r w:rsidR="00973518" w:rsidRPr="00973518">
        <w:rPr>
          <w:rFonts w:ascii="Verdana" w:hAnsi="Verdana"/>
          <w:sz w:val="22"/>
          <w:szCs w:val="22"/>
        </w:rPr>
        <w:t>-02</w:t>
      </w:r>
    </w:p>
    <w:p w:rsidR="002A03B6" w:rsidRPr="00973518" w:rsidRDefault="00410332" w:rsidP="0097351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2"/>
          <w:szCs w:val="22"/>
        </w:rPr>
      </w:pPr>
      <w:r w:rsidRPr="00410332">
        <w:rPr>
          <w:rFonts w:ascii="Verdana" w:hAnsi="Verdana"/>
          <w:b/>
          <w:sz w:val="22"/>
          <w:szCs w:val="22"/>
        </w:rPr>
        <w:t>Kings Ditch</w:t>
      </w:r>
      <w:r w:rsidR="002A03B6" w:rsidRPr="00973518">
        <w:rPr>
          <w:rFonts w:ascii="Verdana" w:hAnsi="Verdana"/>
          <w:sz w:val="22"/>
          <w:szCs w:val="22"/>
        </w:rPr>
        <w:t xml:space="preserve"> </w:t>
      </w:r>
      <w:r w:rsidR="00547FEE">
        <w:rPr>
          <w:rFonts w:ascii="Verdana" w:hAnsi="Verdana"/>
          <w:sz w:val="22"/>
          <w:szCs w:val="22"/>
        </w:rPr>
        <w:t>2011</w:t>
      </w:r>
      <w:r w:rsidR="00973518">
        <w:rPr>
          <w:rFonts w:ascii="Verdana" w:hAnsi="Verdana"/>
          <w:sz w:val="22"/>
          <w:szCs w:val="22"/>
        </w:rPr>
        <w:t>-03</w:t>
      </w:r>
    </w:p>
    <w:p w:rsidR="002A03B6" w:rsidRPr="00973518" w:rsidRDefault="00410332" w:rsidP="0097351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Paddie U Pond</w:t>
      </w:r>
      <w:r w:rsidR="00973518">
        <w:rPr>
          <w:rFonts w:ascii="Verdana" w:hAnsi="Verdana"/>
          <w:b/>
          <w:sz w:val="22"/>
          <w:szCs w:val="22"/>
        </w:rPr>
        <w:t xml:space="preserve"> </w:t>
      </w:r>
      <w:r w:rsidR="00973518">
        <w:rPr>
          <w:rFonts w:ascii="Verdana" w:hAnsi="Verdana"/>
          <w:sz w:val="22"/>
          <w:szCs w:val="22"/>
        </w:rPr>
        <w:t>201</w:t>
      </w:r>
      <w:r w:rsidR="00547FEE">
        <w:rPr>
          <w:rFonts w:ascii="Verdana" w:hAnsi="Verdana"/>
          <w:sz w:val="22"/>
          <w:szCs w:val="22"/>
        </w:rPr>
        <w:t>1</w:t>
      </w:r>
      <w:r w:rsidR="00973518">
        <w:rPr>
          <w:rFonts w:ascii="Verdana" w:hAnsi="Verdana"/>
          <w:sz w:val="22"/>
          <w:szCs w:val="22"/>
        </w:rPr>
        <w:t>-04</w:t>
      </w:r>
    </w:p>
    <w:p w:rsidR="002A03B6" w:rsidRPr="00973518" w:rsidRDefault="00410332" w:rsidP="00973518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Bristol Bayou</w:t>
      </w:r>
      <w:r w:rsidR="00973518">
        <w:rPr>
          <w:rFonts w:ascii="Verdana" w:hAnsi="Verdana"/>
          <w:b/>
          <w:sz w:val="22"/>
          <w:szCs w:val="22"/>
        </w:rPr>
        <w:t xml:space="preserve"> </w:t>
      </w:r>
      <w:r w:rsidR="00973518" w:rsidRPr="00973518">
        <w:rPr>
          <w:rFonts w:ascii="Verdana" w:hAnsi="Verdana"/>
          <w:sz w:val="22"/>
          <w:szCs w:val="22"/>
        </w:rPr>
        <w:t>201</w:t>
      </w:r>
      <w:r w:rsidR="00547FEE">
        <w:rPr>
          <w:rFonts w:ascii="Verdana" w:hAnsi="Verdana"/>
          <w:sz w:val="22"/>
          <w:szCs w:val="22"/>
        </w:rPr>
        <w:t>1</w:t>
      </w:r>
      <w:r w:rsidR="00973518" w:rsidRPr="00973518">
        <w:rPr>
          <w:rFonts w:ascii="Verdana" w:hAnsi="Verdana"/>
          <w:sz w:val="22"/>
          <w:szCs w:val="22"/>
        </w:rPr>
        <w:t>-05</w:t>
      </w:r>
    </w:p>
    <w:p w:rsidR="00547FEE" w:rsidRDefault="00410332" w:rsidP="00547FE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Bayou Mallet – reopen closures</w:t>
      </w:r>
      <w:r w:rsidR="00973518">
        <w:rPr>
          <w:rFonts w:ascii="Verdana" w:hAnsi="Verdana"/>
          <w:b/>
          <w:sz w:val="22"/>
          <w:szCs w:val="22"/>
        </w:rPr>
        <w:t xml:space="preserve"> </w:t>
      </w:r>
      <w:r w:rsidR="00973518" w:rsidRPr="00973518">
        <w:rPr>
          <w:rFonts w:ascii="Verdana" w:hAnsi="Verdana"/>
          <w:sz w:val="22"/>
          <w:szCs w:val="22"/>
        </w:rPr>
        <w:t>201</w:t>
      </w:r>
      <w:r w:rsidR="00547FEE">
        <w:rPr>
          <w:rFonts w:ascii="Verdana" w:hAnsi="Verdana"/>
          <w:sz w:val="22"/>
          <w:szCs w:val="22"/>
        </w:rPr>
        <w:t>1</w:t>
      </w:r>
      <w:r w:rsidR="00973518" w:rsidRPr="00973518">
        <w:rPr>
          <w:rFonts w:ascii="Verdana" w:hAnsi="Verdana"/>
          <w:sz w:val="22"/>
          <w:szCs w:val="22"/>
        </w:rPr>
        <w:t>-06</w:t>
      </w:r>
    </w:p>
    <w:p w:rsidR="00547FEE" w:rsidRPr="00547FEE" w:rsidRDefault="00410332" w:rsidP="00547FE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Erosion on East &amp; West Banks of Whiskey Bay</w:t>
      </w:r>
      <w:r w:rsidR="00547FEE">
        <w:rPr>
          <w:rFonts w:ascii="Verdana" w:hAnsi="Verdana"/>
          <w:b/>
          <w:sz w:val="22"/>
          <w:szCs w:val="22"/>
        </w:rPr>
        <w:t xml:space="preserve"> </w:t>
      </w:r>
      <w:r w:rsidR="00547FEE" w:rsidRPr="00547FEE">
        <w:rPr>
          <w:rFonts w:ascii="Verdana" w:hAnsi="Verdana"/>
          <w:sz w:val="22"/>
          <w:szCs w:val="22"/>
        </w:rPr>
        <w:t>2011-07</w:t>
      </w:r>
    </w:p>
    <w:p w:rsidR="00547FEE" w:rsidRPr="00547FEE" w:rsidRDefault="00547FEE" w:rsidP="00547FE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b/>
          <w:sz w:val="22"/>
          <w:szCs w:val="22"/>
        </w:rPr>
      </w:pPr>
      <w:r w:rsidRPr="00547FEE">
        <w:rPr>
          <w:rFonts w:ascii="Verdana" w:hAnsi="Verdana"/>
          <w:b/>
          <w:sz w:val="22"/>
          <w:szCs w:val="22"/>
        </w:rPr>
        <w:t>American Pass Bathymetry Update</w:t>
      </w:r>
      <w:r>
        <w:rPr>
          <w:rFonts w:ascii="Verdana" w:hAnsi="Verdana"/>
          <w:sz w:val="22"/>
          <w:szCs w:val="22"/>
        </w:rPr>
        <w:t xml:space="preserve"> 2011-08</w:t>
      </w:r>
    </w:p>
    <w:p w:rsidR="00547FEE" w:rsidRDefault="00547FEE" w:rsidP="00547FEE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Taylor Point Cut </w:t>
      </w:r>
      <w:r w:rsidRPr="00547FEE">
        <w:rPr>
          <w:rFonts w:ascii="Verdana" w:hAnsi="Verdana"/>
          <w:sz w:val="22"/>
          <w:szCs w:val="22"/>
        </w:rPr>
        <w:t>2011-09</w:t>
      </w:r>
    </w:p>
    <w:p w:rsidR="00547FEE" w:rsidRDefault="00547FEE" w:rsidP="00547FEE">
      <w:pPr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="00E57B9E">
        <w:rPr>
          <w:rFonts w:ascii="Verdana" w:hAnsi="Verdana"/>
          <w:b/>
          <w:sz w:val="22"/>
          <w:szCs w:val="22"/>
        </w:rPr>
        <w:t>. Buffalo</w:t>
      </w:r>
      <w:r>
        <w:rPr>
          <w:rFonts w:ascii="Verdana" w:hAnsi="Verdana"/>
          <w:b/>
          <w:sz w:val="22"/>
          <w:szCs w:val="22"/>
        </w:rPr>
        <w:t xml:space="preserve"> Cove – 4 closures </w:t>
      </w:r>
      <w:r w:rsidRPr="00547FEE">
        <w:rPr>
          <w:rFonts w:ascii="Verdana" w:hAnsi="Verdana"/>
          <w:sz w:val="22"/>
          <w:szCs w:val="22"/>
        </w:rPr>
        <w:t>2011-10</w:t>
      </w:r>
    </w:p>
    <w:p w:rsidR="00410332" w:rsidRDefault="00410332" w:rsidP="00547FEE">
      <w:pPr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410332" w:rsidRPr="007338B6" w:rsidRDefault="00410332" w:rsidP="00410332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410332">
        <w:rPr>
          <w:rFonts w:ascii="Verdana" w:hAnsi="Verdana"/>
          <w:b/>
          <w:sz w:val="22"/>
          <w:szCs w:val="22"/>
        </w:rPr>
        <w:t>Dredge Bee Bayou 2011-01</w:t>
      </w:r>
      <w:r>
        <w:rPr>
          <w:rFonts w:ascii="Verdana" w:hAnsi="Verdana"/>
          <w:b/>
          <w:sz w:val="22"/>
          <w:szCs w:val="22"/>
        </w:rPr>
        <w:t xml:space="preserve"> – </w:t>
      </w:r>
      <w:r w:rsidR="003F55D1">
        <w:rPr>
          <w:rFonts w:ascii="Verdana" w:hAnsi="Verdana"/>
          <w:sz w:val="22"/>
          <w:szCs w:val="22"/>
        </w:rPr>
        <w:t>sub-</w:t>
      </w:r>
      <w:r>
        <w:rPr>
          <w:rFonts w:ascii="Verdana" w:hAnsi="Verdana"/>
          <w:sz w:val="22"/>
          <w:szCs w:val="22"/>
        </w:rPr>
        <w:t xml:space="preserve">committee not comfortable with reducing the volume due to EGL project.  Decline to promote closure of coon </w:t>
      </w:r>
      <w:r w:rsidR="00E57B9E">
        <w:rPr>
          <w:rFonts w:ascii="Verdana" w:hAnsi="Verdana"/>
          <w:sz w:val="22"/>
          <w:szCs w:val="22"/>
        </w:rPr>
        <w:t>trap;</w:t>
      </w:r>
      <w:r>
        <w:rPr>
          <w:rFonts w:ascii="Verdana" w:hAnsi="Verdana"/>
          <w:sz w:val="22"/>
          <w:szCs w:val="22"/>
        </w:rPr>
        <w:t xml:space="preserve"> dredging of Bee Bayou was approved through EGL last year.  Recommend getting back to Mr. Alleman to discuss dredging smaller area and let him know part of his request was </w:t>
      </w:r>
      <w:r w:rsidR="003F55D1">
        <w:rPr>
          <w:rFonts w:ascii="Verdana" w:hAnsi="Verdana"/>
          <w:sz w:val="22"/>
          <w:szCs w:val="22"/>
        </w:rPr>
        <w:t>approved in</w:t>
      </w:r>
      <w:r>
        <w:rPr>
          <w:rFonts w:ascii="Verdana" w:hAnsi="Verdana"/>
          <w:sz w:val="22"/>
          <w:szCs w:val="22"/>
        </w:rPr>
        <w:t xml:space="preserve"> last year</w:t>
      </w:r>
      <w:r w:rsidR="003F55D1">
        <w:rPr>
          <w:rFonts w:ascii="Verdana" w:hAnsi="Verdana"/>
          <w:sz w:val="22"/>
          <w:szCs w:val="22"/>
        </w:rPr>
        <w:t>’s plan</w:t>
      </w:r>
      <w:r w:rsidR="007338B6">
        <w:rPr>
          <w:rFonts w:ascii="Verdana" w:hAnsi="Verdana"/>
          <w:sz w:val="22"/>
          <w:szCs w:val="22"/>
        </w:rPr>
        <w:t>.  S</w:t>
      </w:r>
      <w:r w:rsidR="003F55D1">
        <w:rPr>
          <w:rFonts w:ascii="Verdana" w:hAnsi="Verdana"/>
          <w:sz w:val="22"/>
          <w:szCs w:val="22"/>
        </w:rPr>
        <w:t>ub-committee recommendation: no</w:t>
      </w:r>
      <w:r w:rsidR="007338B6">
        <w:rPr>
          <w:rFonts w:ascii="Verdana" w:hAnsi="Verdana"/>
          <w:sz w:val="22"/>
          <w:szCs w:val="22"/>
        </w:rPr>
        <w:t xml:space="preserve"> further action.</w:t>
      </w:r>
    </w:p>
    <w:p w:rsidR="007338B6" w:rsidRPr="007338B6" w:rsidRDefault="007338B6" w:rsidP="00410332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 w:rsidRPr="007338B6">
        <w:rPr>
          <w:rFonts w:ascii="Verdana" w:hAnsi="Verdana"/>
          <w:b/>
          <w:sz w:val="22"/>
          <w:szCs w:val="22"/>
        </w:rPr>
        <w:t xml:space="preserve">Dredge Work Canal 2011-02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sz w:val="22"/>
          <w:szCs w:val="22"/>
        </w:rPr>
        <w:t>Have reviewed before and concern is the accretion because of hydrology – dredging would drain to the North, not ready to promote right now.  Sub-committee recommendation: no further action.</w:t>
      </w:r>
    </w:p>
    <w:p w:rsidR="007338B6" w:rsidRPr="00E57B9E" w:rsidRDefault="007338B6" w:rsidP="00410332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Kings Ditch 2011-03 – </w:t>
      </w:r>
      <w:r>
        <w:rPr>
          <w:rFonts w:ascii="Verdana" w:hAnsi="Verdana"/>
          <w:sz w:val="22"/>
          <w:szCs w:val="22"/>
        </w:rPr>
        <w:t>Working on a few projects in the area, this project may have potential, small project to influence a smaller area. Sub-committee recommendation: pursue as one of projects in FY2013 plan.</w:t>
      </w:r>
    </w:p>
    <w:p w:rsidR="00E57B9E" w:rsidRDefault="00E57B9E" w:rsidP="00E57B9E">
      <w:pPr>
        <w:pStyle w:val="ListParagraph"/>
        <w:spacing w:line="240" w:lineRule="auto"/>
        <w:ind w:left="1800"/>
        <w:rPr>
          <w:rFonts w:ascii="Verdana" w:hAnsi="Verdana"/>
          <w:b/>
          <w:sz w:val="22"/>
          <w:szCs w:val="22"/>
        </w:rPr>
      </w:pPr>
    </w:p>
    <w:p w:rsidR="00E57B9E" w:rsidRDefault="00E57B9E" w:rsidP="00E57B9E">
      <w:pPr>
        <w:pStyle w:val="ListParagraph"/>
        <w:spacing w:line="240" w:lineRule="auto"/>
        <w:ind w:left="1800"/>
        <w:rPr>
          <w:rFonts w:ascii="Verdana" w:hAnsi="Verdana"/>
          <w:b/>
          <w:sz w:val="22"/>
          <w:szCs w:val="22"/>
        </w:rPr>
      </w:pPr>
    </w:p>
    <w:p w:rsidR="00E57B9E" w:rsidRPr="007338B6" w:rsidRDefault="00E57B9E" w:rsidP="00E57B9E">
      <w:pPr>
        <w:pStyle w:val="ListParagraph"/>
        <w:spacing w:line="240" w:lineRule="auto"/>
        <w:ind w:left="1800"/>
        <w:rPr>
          <w:rFonts w:ascii="Verdana" w:hAnsi="Verdana"/>
          <w:b/>
          <w:sz w:val="22"/>
          <w:szCs w:val="22"/>
        </w:rPr>
      </w:pPr>
    </w:p>
    <w:p w:rsidR="007338B6" w:rsidRPr="007338B6" w:rsidRDefault="007338B6" w:rsidP="00410332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Paddie U Pond 2011-04 – </w:t>
      </w:r>
      <w:r>
        <w:rPr>
          <w:rFonts w:ascii="Verdana" w:hAnsi="Verdana"/>
          <w:sz w:val="22"/>
          <w:szCs w:val="22"/>
        </w:rPr>
        <w:t xml:space="preserve">Stephen Chustz recommends getting more details on project and area.  Mr. Romig wants a bridge.  Sub-committee wants to make site visit with Mr. Romig to get pictures and options.  Sub-committee wants to be clear </w:t>
      </w:r>
      <w:r w:rsidR="00E57B9E">
        <w:rPr>
          <w:rFonts w:ascii="Verdana" w:hAnsi="Verdana"/>
          <w:sz w:val="22"/>
          <w:szCs w:val="22"/>
        </w:rPr>
        <w:t xml:space="preserve">on the </w:t>
      </w:r>
      <w:r>
        <w:rPr>
          <w:rFonts w:ascii="Verdana" w:hAnsi="Verdana"/>
          <w:sz w:val="22"/>
          <w:szCs w:val="22"/>
        </w:rPr>
        <w:t xml:space="preserve">issue; bridge. Lamar will check with Corps on permits for culverts.  </w:t>
      </w:r>
      <w:r w:rsidR="003F55D1">
        <w:rPr>
          <w:rFonts w:ascii="Verdana" w:hAnsi="Verdana"/>
          <w:sz w:val="22"/>
          <w:szCs w:val="22"/>
        </w:rPr>
        <w:t xml:space="preserve">Pictures of area shown to provide additional information to the TAG; </w:t>
      </w:r>
      <w:r>
        <w:rPr>
          <w:rFonts w:ascii="Verdana" w:hAnsi="Verdana"/>
          <w:sz w:val="22"/>
          <w:szCs w:val="22"/>
        </w:rPr>
        <w:t>Sub-committee recommendation: A beneficial contribution, want to develop overtime, continue to discuss in order to see create more water in the area.</w:t>
      </w:r>
    </w:p>
    <w:p w:rsidR="005B467C" w:rsidRPr="005B467C" w:rsidRDefault="003F55D1" w:rsidP="005B467C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Bristow</w:t>
      </w:r>
      <w:r w:rsidR="007338B6">
        <w:rPr>
          <w:rFonts w:ascii="Verdana" w:hAnsi="Verdana"/>
          <w:b/>
          <w:sz w:val="22"/>
          <w:szCs w:val="22"/>
        </w:rPr>
        <w:t xml:space="preserve"> Bayou 2011-05 – </w:t>
      </w:r>
      <w:r w:rsidR="007338B6">
        <w:rPr>
          <w:rFonts w:ascii="Verdana" w:hAnsi="Verdana"/>
          <w:sz w:val="22"/>
          <w:szCs w:val="22"/>
        </w:rPr>
        <w:t>Similar to 2011-04, culvert needs moving.  Sub-committee recommendation: Could be a benefit to small area if obtained just by removal of culvert – if more extensive project involves bridge – need more data and want to move forward for evaluation.</w:t>
      </w:r>
      <w:r w:rsidR="005B467C">
        <w:rPr>
          <w:rFonts w:ascii="Verdana" w:hAnsi="Verdana"/>
          <w:sz w:val="22"/>
          <w:szCs w:val="22"/>
        </w:rPr>
        <w:t xml:space="preserve"> </w:t>
      </w:r>
      <w:r w:rsidR="005B467C" w:rsidRPr="005B467C">
        <w:rPr>
          <w:rFonts w:ascii="Verdana" w:hAnsi="Verdana"/>
          <w:sz w:val="22"/>
          <w:szCs w:val="22"/>
        </w:rPr>
        <w:t>Lamar will check on potential violation</w:t>
      </w:r>
      <w:r w:rsidR="005B467C">
        <w:rPr>
          <w:rFonts w:ascii="Verdana" w:hAnsi="Verdana"/>
          <w:sz w:val="22"/>
          <w:szCs w:val="22"/>
        </w:rPr>
        <w:t>. More technical information to be presented at 10/20/11 meeting.</w:t>
      </w:r>
    </w:p>
    <w:p w:rsidR="005B467C" w:rsidRPr="00D06BAB" w:rsidRDefault="005B467C" w:rsidP="005B467C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 w:rsidRPr="005B467C">
        <w:rPr>
          <w:rFonts w:ascii="Verdana" w:hAnsi="Verdana"/>
          <w:b/>
          <w:sz w:val="22"/>
          <w:szCs w:val="22"/>
        </w:rPr>
        <w:t xml:space="preserve">Bayou Mallet – reopen closures 2011-06 – </w:t>
      </w:r>
      <w:r w:rsidRPr="005B467C">
        <w:rPr>
          <w:rFonts w:ascii="Verdana" w:hAnsi="Verdana"/>
          <w:sz w:val="22"/>
          <w:szCs w:val="22"/>
        </w:rPr>
        <w:t xml:space="preserve">Sub-committee </w:t>
      </w:r>
      <w:r>
        <w:rPr>
          <w:rFonts w:ascii="Verdana" w:hAnsi="Verdana"/>
          <w:sz w:val="22"/>
          <w:szCs w:val="22"/>
        </w:rPr>
        <w:t xml:space="preserve">evaluated that closure is not blocking much flow.  Sub-committee recommendation: No additional action. </w:t>
      </w:r>
    </w:p>
    <w:p w:rsidR="00D06BAB" w:rsidRPr="00D06BAB" w:rsidRDefault="00D06BAB" w:rsidP="00D06BA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 w:rsidRPr="00D06BAB">
        <w:rPr>
          <w:rFonts w:ascii="Verdana" w:hAnsi="Verdana"/>
          <w:b/>
          <w:sz w:val="22"/>
          <w:szCs w:val="22"/>
        </w:rPr>
        <w:t>Erosion on East &amp; West Banks of Whiskey Bay</w:t>
      </w:r>
      <w:r>
        <w:rPr>
          <w:rFonts w:ascii="Verdana" w:hAnsi="Verdana"/>
          <w:b/>
          <w:sz w:val="22"/>
          <w:szCs w:val="22"/>
        </w:rPr>
        <w:t xml:space="preserve"> 2011-07 – </w:t>
      </w:r>
      <w:r>
        <w:rPr>
          <w:rFonts w:ascii="Verdana" w:hAnsi="Verdana"/>
          <w:sz w:val="22"/>
          <w:szCs w:val="22"/>
        </w:rPr>
        <w:t>This project is beyond the scope of TAG.  Sub-committee recommendation: defer to the Corps.</w:t>
      </w:r>
    </w:p>
    <w:p w:rsidR="00D06BAB" w:rsidRPr="00D06BAB" w:rsidRDefault="00D06BAB" w:rsidP="00D06BA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 w:rsidRPr="00D06BAB">
        <w:rPr>
          <w:rFonts w:ascii="Verdana" w:hAnsi="Verdana"/>
          <w:b/>
          <w:sz w:val="22"/>
          <w:szCs w:val="22"/>
        </w:rPr>
        <w:t>American Pass Bathymetry Update</w:t>
      </w:r>
      <w:r>
        <w:rPr>
          <w:rFonts w:ascii="Verdana" w:hAnsi="Verdana"/>
          <w:b/>
          <w:sz w:val="22"/>
          <w:szCs w:val="22"/>
        </w:rPr>
        <w:t xml:space="preserve"> 2011-08 – </w:t>
      </w:r>
      <w:r>
        <w:rPr>
          <w:rFonts w:ascii="Verdana" w:hAnsi="Verdana"/>
          <w:sz w:val="22"/>
          <w:szCs w:val="22"/>
        </w:rPr>
        <w:t>Lidar request, sub-committee recognizes bathymetry needs, but may not necessarily be a project, statement of need.  Sub-committee recommendation: funds may be available from another source.</w:t>
      </w:r>
    </w:p>
    <w:p w:rsidR="00D06BAB" w:rsidRPr="00D06BAB" w:rsidRDefault="00D06BAB" w:rsidP="00D06BA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 w:rsidRPr="00D06BAB">
        <w:rPr>
          <w:rFonts w:ascii="Verdana" w:hAnsi="Verdana"/>
          <w:b/>
          <w:sz w:val="22"/>
          <w:szCs w:val="22"/>
        </w:rPr>
        <w:t>Taylor Point Cut</w:t>
      </w:r>
      <w:r>
        <w:rPr>
          <w:rFonts w:ascii="Verdana" w:hAnsi="Verdana"/>
          <w:b/>
          <w:sz w:val="22"/>
          <w:szCs w:val="22"/>
        </w:rPr>
        <w:t xml:space="preserve"> 2011-09 – </w:t>
      </w:r>
      <w:r>
        <w:rPr>
          <w:rFonts w:ascii="Verdana" w:hAnsi="Verdana"/>
          <w:sz w:val="22"/>
          <w:szCs w:val="22"/>
        </w:rPr>
        <w:t>Repeat of project from last year, no environmental benefit.  Sub-committee recommendation: do not move forward, no further action.</w:t>
      </w:r>
    </w:p>
    <w:p w:rsidR="00D06BAB" w:rsidRPr="0001159F" w:rsidRDefault="00D06BAB" w:rsidP="00D06BAB">
      <w:pPr>
        <w:pStyle w:val="ListParagraph"/>
        <w:numPr>
          <w:ilvl w:val="0"/>
          <w:numId w:val="6"/>
        </w:numPr>
        <w:spacing w:line="240" w:lineRule="auto"/>
        <w:rPr>
          <w:rFonts w:ascii="Verdana" w:hAnsi="Verdana"/>
          <w:b/>
          <w:sz w:val="22"/>
          <w:szCs w:val="22"/>
        </w:rPr>
      </w:pPr>
      <w:r w:rsidRPr="00D06BAB">
        <w:rPr>
          <w:rFonts w:ascii="Verdana" w:hAnsi="Verdana"/>
          <w:b/>
          <w:sz w:val="22"/>
          <w:szCs w:val="22"/>
        </w:rPr>
        <w:t>Buffalo Cove – 4 closures</w:t>
      </w:r>
      <w:r>
        <w:rPr>
          <w:rFonts w:ascii="Verdana" w:hAnsi="Verdana"/>
          <w:b/>
          <w:sz w:val="22"/>
          <w:szCs w:val="22"/>
        </w:rPr>
        <w:t xml:space="preserve"> </w:t>
      </w:r>
      <w:r w:rsidR="0001159F">
        <w:rPr>
          <w:rFonts w:ascii="Verdana" w:hAnsi="Verdana"/>
          <w:b/>
          <w:sz w:val="22"/>
          <w:szCs w:val="22"/>
        </w:rPr>
        <w:t>–</w:t>
      </w:r>
      <w:r>
        <w:rPr>
          <w:rFonts w:ascii="Verdana" w:hAnsi="Verdana"/>
          <w:b/>
          <w:sz w:val="22"/>
          <w:szCs w:val="22"/>
        </w:rPr>
        <w:t xml:space="preserve"> </w:t>
      </w:r>
      <w:r w:rsidR="0001159F">
        <w:rPr>
          <w:rFonts w:ascii="Verdana" w:hAnsi="Verdana"/>
          <w:sz w:val="22"/>
          <w:szCs w:val="22"/>
        </w:rPr>
        <w:t>Maintenance issue for Corps, sub-committee recommendation: operational matter for branch of Corps.  Lamar said req</w:t>
      </w:r>
      <w:r w:rsidR="00E57B9E">
        <w:rPr>
          <w:rFonts w:ascii="Verdana" w:hAnsi="Verdana"/>
          <w:sz w:val="22"/>
          <w:szCs w:val="22"/>
        </w:rPr>
        <w:t xml:space="preserve">uest has been </w:t>
      </w:r>
      <w:r w:rsidR="0001159F">
        <w:rPr>
          <w:rFonts w:ascii="Verdana" w:hAnsi="Verdana"/>
          <w:sz w:val="22"/>
          <w:szCs w:val="22"/>
        </w:rPr>
        <w:t>submitted, no action taken yet by Corps, funding issue. Defer to the Corps.</w:t>
      </w:r>
    </w:p>
    <w:p w:rsidR="0001159F" w:rsidRDefault="0001159F" w:rsidP="0001159F">
      <w:pPr>
        <w:pStyle w:val="ListParagraph"/>
        <w:spacing w:line="240" w:lineRule="auto"/>
        <w:ind w:left="1800"/>
        <w:rPr>
          <w:rFonts w:ascii="Verdana" w:hAnsi="Verdana"/>
          <w:b/>
          <w:sz w:val="22"/>
          <w:szCs w:val="22"/>
        </w:rPr>
      </w:pPr>
    </w:p>
    <w:p w:rsidR="0001159F" w:rsidRPr="0001159F" w:rsidRDefault="0001159F" w:rsidP="0001159F">
      <w:pPr>
        <w:pStyle w:val="ListParagraph"/>
        <w:spacing w:line="240" w:lineRule="auto"/>
        <w:ind w:left="18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Glenn will develop a project document for review and approval at 10/20/11 meeting.</w:t>
      </w:r>
    </w:p>
    <w:p w:rsidR="007338B6" w:rsidRPr="005B467C" w:rsidRDefault="007338B6" w:rsidP="005B467C">
      <w:pPr>
        <w:spacing w:line="240" w:lineRule="auto"/>
        <w:ind w:left="1440"/>
        <w:rPr>
          <w:rFonts w:ascii="Verdana" w:hAnsi="Verdana"/>
          <w:b/>
          <w:sz w:val="22"/>
          <w:szCs w:val="22"/>
        </w:rPr>
      </w:pPr>
    </w:p>
    <w:p w:rsidR="00410332" w:rsidRPr="00410332" w:rsidRDefault="00410332" w:rsidP="00410332">
      <w:pPr>
        <w:pStyle w:val="ListParagraph"/>
        <w:spacing w:line="240" w:lineRule="auto"/>
        <w:ind w:left="1800"/>
        <w:rPr>
          <w:rFonts w:ascii="Verdana" w:hAnsi="Verdana"/>
          <w:sz w:val="22"/>
          <w:szCs w:val="22"/>
        </w:rPr>
      </w:pPr>
    </w:p>
    <w:p w:rsidR="00F25AAF" w:rsidRPr="001C0607" w:rsidRDefault="00F25AAF" w:rsidP="00F25AAF">
      <w:pPr>
        <w:spacing w:line="240" w:lineRule="auto"/>
        <w:ind w:left="1440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</w:p>
    <w:p w:rsidR="00F25AAF" w:rsidRDefault="0001159F" w:rsidP="002A03B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Old Business</w:t>
      </w:r>
    </w:p>
    <w:p w:rsidR="002A03B6" w:rsidRDefault="003F55D1" w:rsidP="002A03B6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Stephen</w:t>
      </w:r>
      <w:r w:rsidR="0001159F">
        <w:rPr>
          <w:rFonts w:ascii="Verdana" w:hAnsi="Verdana"/>
          <w:sz w:val="22"/>
          <w:szCs w:val="22"/>
        </w:rPr>
        <w:t xml:space="preserve"> Chustz let members know still waiting for bond commission approval on $2K allocated by legislature, can’t move forward on projects until then.  January/February 2012 is expected date on allocation of funds. </w:t>
      </w:r>
    </w:p>
    <w:p w:rsidR="002A03B6" w:rsidRDefault="002A03B6" w:rsidP="002A03B6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593ED3" w:rsidRDefault="0001159F" w:rsidP="002E0888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New Business</w:t>
      </w:r>
    </w:p>
    <w:p w:rsidR="0001159F" w:rsidRDefault="0001159F" w:rsidP="0001159F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Stephen Chustz told members the Engineering RSIQ is in place, finalized and working on task orders now.</w:t>
      </w:r>
    </w:p>
    <w:p w:rsidR="00B37D9B" w:rsidRPr="00B37D9B" w:rsidRDefault="00B37D9B" w:rsidP="001D6035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B37D9B" w:rsidRDefault="00B37D9B" w:rsidP="001D6035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</w:p>
    <w:p w:rsidR="00EB2803" w:rsidRDefault="0001159F" w:rsidP="002E0888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Path Forward</w:t>
      </w:r>
    </w:p>
    <w:p w:rsidR="0001159F" w:rsidRDefault="00E57B9E" w:rsidP="0001159F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Step</w:t>
      </w:r>
      <w:r w:rsidR="0001159F">
        <w:rPr>
          <w:rFonts w:ascii="Verdana" w:hAnsi="Verdana"/>
          <w:sz w:val="22"/>
          <w:szCs w:val="22"/>
        </w:rPr>
        <w:t>hen Chustz reviewed the Atchafalaya Basin Annual Plan timeline and upcoming meeting dates.</w:t>
      </w:r>
    </w:p>
    <w:p w:rsidR="00F25AAF" w:rsidRPr="001C0607" w:rsidRDefault="00F25AAF" w:rsidP="00F25AAF">
      <w:pPr>
        <w:pStyle w:val="ListParagraph"/>
        <w:spacing w:line="240" w:lineRule="auto"/>
        <w:rPr>
          <w:rFonts w:ascii="Verdana" w:hAnsi="Verdana"/>
          <w:sz w:val="22"/>
          <w:szCs w:val="22"/>
        </w:rPr>
      </w:pPr>
    </w:p>
    <w:p w:rsidR="00EB2803" w:rsidRPr="001C0607" w:rsidRDefault="00EB2803" w:rsidP="00EB2803">
      <w:pPr>
        <w:pStyle w:val="ListParagraph"/>
        <w:spacing w:line="240" w:lineRule="auto"/>
        <w:rPr>
          <w:rFonts w:ascii="Verdana" w:hAnsi="Verdana"/>
          <w:sz w:val="22"/>
          <w:szCs w:val="22"/>
        </w:rPr>
      </w:pPr>
    </w:p>
    <w:p w:rsidR="00F25AAF" w:rsidRDefault="00E57B9E" w:rsidP="002E0888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Public Comment</w:t>
      </w:r>
    </w:p>
    <w:p w:rsidR="007C2BD4" w:rsidRDefault="00E57B9E" w:rsidP="007C2BD4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public comment</w:t>
      </w:r>
    </w:p>
    <w:p w:rsidR="007C2BD4" w:rsidRDefault="007C2BD4" w:rsidP="007C2BD4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Adjourn</w:t>
      </w:r>
    </w:p>
    <w:p w:rsidR="00F25AAF" w:rsidRPr="001C0607" w:rsidRDefault="00F25AAF" w:rsidP="00F25AAF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 xml:space="preserve">Motion by </w:t>
      </w:r>
      <w:r w:rsidR="00E57B9E">
        <w:rPr>
          <w:rFonts w:ascii="Verdana" w:hAnsi="Verdana"/>
          <w:sz w:val="22"/>
          <w:szCs w:val="22"/>
        </w:rPr>
        <w:t>Glenn Constant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</w:p>
    <w:p w:rsidR="00F25AAF" w:rsidRPr="001C0607" w:rsidRDefault="00F25AAF" w:rsidP="00F25AAF">
      <w:pPr>
        <w:pStyle w:val="ListParagraph"/>
        <w:spacing w:line="240" w:lineRule="auto"/>
        <w:ind w:left="1440"/>
        <w:rPr>
          <w:rFonts w:ascii="Verdana" w:hAnsi="Verdana"/>
          <w:sz w:val="22"/>
          <w:szCs w:val="22"/>
        </w:rPr>
      </w:pPr>
      <w:r w:rsidRPr="001C0607">
        <w:rPr>
          <w:rFonts w:ascii="Verdana" w:hAnsi="Verdana"/>
          <w:sz w:val="22"/>
          <w:szCs w:val="22"/>
        </w:rPr>
        <w:t xml:space="preserve">Second by </w:t>
      </w:r>
      <w:r w:rsidR="007C2BD4">
        <w:rPr>
          <w:rFonts w:ascii="Verdana" w:hAnsi="Verdana"/>
          <w:sz w:val="22"/>
          <w:szCs w:val="22"/>
        </w:rPr>
        <w:t>Keith Lovell</w:t>
      </w:r>
      <w:r w:rsidRPr="001C0607">
        <w:rPr>
          <w:rFonts w:ascii="Verdana" w:hAnsi="Verdana"/>
          <w:sz w:val="22"/>
          <w:szCs w:val="22"/>
        </w:rPr>
        <w:tab/>
      </w:r>
      <w:r w:rsidRPr="001C0607">
        <w:rPr>
          <w:rFonts w:ascii="Verdana" w:hAnsi="Verdana"/>
          <w:sz w:val="22"/>
          <w:szCs w:val="22"/>
        </w:rPr>
        <w:tab/>
      </w:r>
    </w:p>
    <w:p w:rsidR="00F25AAF" w:rsidRPr="00AF6346" w:rsidRDefault="00F25AAF" w:rsidP="00F25AAF">
      <w:pPr>
        <w:spacing w:line="240" w:lineRule="auto"/>
        <w:rPr>
          <w:rFonts w:ascii="Verdana" w:hAnsi="Verdana"/>
          <w:szCs w:val="22"/>
        </w:rPr>
      </w:pPr>
    </w:p>
    <w:p w:rsidR="00F25AAF" w:rsidRPr="00AF6346" w:rsidRDefault="00F25AAF" w:rsidP="00F25AAF">
      <w:pPr>
        <w:spacing w:line="240" w:lineRule="auto"/>
        <w:rPr>
          <w:rFonts w:ascii="Verdana" w:hAnsi="Verdana"/>
          <w:szCs w:val="22"/>
        </w:rPr>
      </w:pPr>
    </w:p>
    <w:p w:rsidR="00F25AAF" w:rsidRPr="00AF6346" w:rsidRDefault="00F25AAF" w:rsidP="00F25AAF">
      <w:pPr>
        <w:spacing w:line="240" w:lineRule="auto"/>
        <w:rPr>
          <w:rFonts w:ascii="Verdana" w:hAnsi="Verdana"/>
          <w:szCs w:val="22"/>
        </w:rPr>
      </w:pPr>
    </w:p>
    <w:p w:rsidR="00F25AAF" w:rsidRPr="00AF6346" w:rsidRDefault="00F25AAF" w:rsidP="00F25AAF">
      <w:pPr>
        <w:spacing w:line="240" w:lineRule="auto"/>
        <w:rPr>
          <w:rFonts w:ascii="Verdana" w:hAnsi="Verdana"/>
          <w:szCs w:val="22"/>
        </w:rPr>
      </w:pPr>
    </w:p>
    <w:p w:rsidR="00F25AAF" w:rsidRPr="00AF6346" w:rsidRDefault="00F25AAF" w:rsidP="00F25AAF">
      <w:pPr>
        <w:spacing w:line="240" w:lineRule="auto"/>
        <w:rPr>
          <w:rFonts w:ascii="Verdana" w:hAnsi="Verdana"/>
          <w:szCs w:val="22"/>
        </w:rPr>
      </w:pPr>
    </w:p>
    <w:p w:rsidR="00EA132A" w:rsidRDefault="00EA132A"/>
    <w:sectPr w:rsidR="00EA132A" w:rsidSect="00EA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C6" w:rsidRDefault="00551BC6" w:rsidP="00F25AAF">
      <w:pPr>
        <w:spacing w:line="240" w:lineRule="auto"/>
      </w:pPr>
      <w:r>
        <w:separator/>
      </w:r>
    </w:p>
  </w:endnote>
  <w:endnote w:type="continuationSeparator" w:id="0">
    <w:p w:rsidR="00551BC6" w:rsidRDefault="00551BC6" w:rsidP="00F25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C6" w:rsidRDefault="00551BC6" w:rsidP="00F25AAF">
      <w:pPr>
        <w:spacing w:line="240" w:lineRule="auto"/>
      </w:pPr>
      <w:r>
        <w:separator/>
      </w:r>
    </w:p>
  </w:footnote>
  <w:footnote w:type="continuationSeparator" w:id="0">
    <w:p w:rsidR="00551BC6" w:rsidRDefault="00551BC6" w:rsidP="00F25A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0E1"/>
    <w:multiLevelType w:val="hybridMultilevel"/>
    <w:tmpl w:val="3BDE4542"/>
    <w:lvl w:ilvl="0" w:tplc="1BF251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822ED3"/>
    <w:multiLevelType w:val="hybridMultilevel"/>
    <w:tmpl w:val="69963D48"/>
    <w:lvl w:ilvl="0" w:tplc="962696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3533"/>
    <w:multiLevelType w:val="hybridMultilevel"/>
    <w:tmpl w:val="464088CA"/>
    <w:lvl w:ilvl="0" w:tplc="979CCD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93141F"/>
    <w:multiLevelType w:val="hybridMultilevel"/>
    <w:tmpl w:val="FA66AB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7514E51"/>
    <w:multiLevelType w:val="hybridMultilevel"/>
    <w:tmpl w:val="EE143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7C335D"/>
    <w:multiLevelType w:val="hybridMultilevel"/>
    <w:tmpl w:val="BEF42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AF"/>
    <w:rsid w:val="0001159F"/>
    <w:rsid w:val="00025259"/>
    <w:rsid w:val="000B24EC"/>
    <w:rsid w:val="000E5EF2"/>
    <w:rsid w:val="001965E1"/>
    <w:rsid w:val="001D6035"/>
    <w:rsid w:val="00211B4A"/>
    <w:rsid w:val="0024784E"/>
    <w:rsid w:val="002A03B6"/>
    <w:rsid w:val="002E0888"/>
    <w:rsid w:val="0033757B"/>
    <w:rsid w:val="003B4F5A"/>
    <w:rsid w:val="003B55D7"/>
    <w:rsid w:val="003F55D1"/>
    <w:rsid w:val="00410332"/>
    <w:rsid w:val="00450C05"/>
    <w:rsid w:val="00547FEE"/>
    <w:rsid w:val="00551BC6"/>
    <w:rsid w:val="00574A1F"/>
    <w:rsid w:val="00593ED3"/>
    <w:rsid w:val="005B467C"/>
    <w:rsid w:val="005E5EE5"/>
    <w:rsid w:val="00713B4A"/>
    <w:rsid w:val="007337AF"/>
    <w:rsid w:val="007338B6"/>
    <w:rsid w:val="00792F15"/>
    <w:rsid w:val="007C2BD4"/>
    <w:rsid w:val="00811C93"/>
    <w:rsid w:val="008A40A4"/>
    <w:rsid w:val="00973518"/>
    <w:rsid w:val="00A20F06"/>
    <w:rsid w:val="00B37D9B"/>
    <w:rsid w:val="00B62C9B"/>
    <w:rsid w:val="00C40E09"/>
    <w:rsid w:val="00CC63F4"/>
    <w:rsid w:val="00CE447F"/>
    <w:rsid w:val="00D06BAB"/>
    <w:rsid w:val="00D41439"/>
    <w:rsid w:val="00DE09B6"/>
    <w:rsid w:val="00E57B9E"/>
    <w:rsid w:val="00EA132A"/>
    <w:rsid w:val="00EB2803"/>
    <w:rsid w:val="00F25AAF"/>
    <w:rsid w:val="00F6462E"/>
    <w:rsid w:val="00FC6854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A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5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5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A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A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5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5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A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DCB7-5AB7-436B-8C98-E16E18AA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</dc:creator>
  <cp:keywords/>
  <dc:description/>
  <cp:lastModifiedBy>danan</cp:lastModifiedBy>
  <cp:revision>3</cp:revision>
  <cp:lastPrinted>2011-10-07T15:42:00Z</cp:lastPrinted>
  <dcterms:created xsi:type="dcterms:W3CDTF">2011-10-07T16:06:00Z</dcterms:created>
  <dcterms:modified xsi:type="dcterms:W3CDTF">2011-10-24T13:52:00Z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-1380963889</vt:i4>
  </property>
  <property fmtid="{D5CDD505-2E9C-101B-9397-08002B2CF9AE}" pid="3" name="_NewReviewCycle">
    <vt:lpwstr/>
  </property>
  <property fmtid="{D5CDD505-2E9C-101B-9397-08002B2CF9AE}" pid="4" name="_EmailSubject">
    <vt:lpwstr>TAG Minutes</vt:lpwstr>
  </property>
  <property fmtid="{D5CDD505-2E9C-101B-9397-08002B2CF9AE}" pid="5" name="_AuthorEmail">
    <vt:lpwstr>Dana.Naquin@LA.GOV</vt:lpwstr>
  </property>
  <property fmtid="{D5CDD505-2E9C-101B-9397-08002B2CF9AE}" pid="6" name="_AuthorEmailDisplayName">
    <vt:lpwstr>Dana Naquin</vt:lpwstr>
  </property>
  <property fmtid="{D5CDD505-2E9C-101B-9397-08002B2CF9AE}" pid="7" name="_PreviousAdHocReviewCycleID">
    <vt:i4>1154551881</vt:i4>
  </property>
  <property fmtid="{D5CDD505-2E9C-101B-9397-08002B2CF9AE}" pid="8" name="_ReviewingToolsShownOnce">
    <vt:lpwstr/>
  </property>
</Properties>
</file>